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21CB" w14:textId="1FD2C1F1" w:rsidR="001A60DF" w:rsidRPr="007E7635" w:rsidRDefault="001A60DF" w:rsidP="007E7635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BAB </w:t>
      </w:r>
      <w:r w:rsidR="001C31BC">
        <w:rPr>
          <w:rFonts w:asciiTheme="majorBidi" w:hAnsiTheme="majorBidi" w:cstheme="majorBidi"/>
          <w:b/>
          <w:bCs/>
          <w:sz w:val="40"/>
          <w:szCs w:val="40"/>
          <w:lang w:val="en-US"/>
        </w:rPr>
        <w:t>X</w:t>
      </w:r>
    </w:p>
    <w:p w14:paraId="18146870" w14:textId="6D663A2D" w:rsidR="00F013D5" w:rsidRDefault="001A60DF" w:rsidP="007E7635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2CC9380C" w14:textId="43F1B95B" w:rsidR="00F10F1E" w:rsidRDefault="001A60DF" w:rsidP="007E763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B60C036" w14:textId="5A6D49E9" w:rsidR="00FB0ABB" w:rsidRDefault="00C5033D" w:rsidP="007E7635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1-B, 2-C, 3-D, 4-A</w:t>
      </w:r>
    </w:p>
    <w:p w14:paraId="2DB95DDE" w14:textId="2AF5C996" w:rsidR="00C5033D" w:rsidRDefault="00C5033D" w:rsidP="007E7635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Khawarizmi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matematika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Ibnu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Rusyd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kedokteran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Gazali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tasawuf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 dan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Biruni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geografi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72B0432" w14:textId="77777777" w:rsidR="00347C04" w:rsidRDefault="00347C04" w:rsidP="00347C04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</w:t>
      </w:r>
      <w:r w:rsidR="007E7635">
        <w:rPr>
          <w:rFonts w:asciiTheme="majorBidi" w:hAnsiTheme="majorBidi" w:cstheme="majorBidi"/>
          <w:sz w:val="24"/>
          <w:szCs w:val="24"/>
          <w:lang w:val="en-US"/>
        </w:rPr>
        <w:t xml:space="preserve">. 1), </w:t>
      </w:r>
      <w:r>
        <w:rPr>
          <w:rFonts w:asciiTheme="majorBidi" w:hAnsiTheme="majorBidi" w:cstheme="majorBidi"/>
          <w:sz w:val="24"/>
          <w:szCs w:val="24"/>
          <w:lang w:val="en-US"/>
        </w:rPr>
        <w:t>2), dan 3)</w:t>
      </w:r>
    </w:p>
    <w:p w14:paraId="3C655D2F" w14:textId="49E4BCC7" w:rsidR="007E7635" w:rsidRPr="00347C04" w:rsidRDefault="007E7635" w:rsidP="00347C04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: Cara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pengembangan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pada masa khalifah Bani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47C04">
        <w:rPr>
          <w:rFonts w:asciiTheme="majorBidi" w:hAnsiTheme="majorBidi" w:cstheme="majorBidi"/>
          <w:sz w:val="24"/>
          <w:szCs w:val="24"/>
          <w:lang w:val="en-US"/>
        </w:rPr>
        <w:t>mendirikan</w:t>
      </w:r>
      <w:proofErr w:type="spellEnd"/>
      <w:r w:rsidRPr="00347C04">
        <w:rPr>
          <w:rFonts w:asciiTheme="majorBidi" w:hAnsiTheme="majorBidi" w:cstheme="majorBidi"/>
          <w:sz w:val="24"/>
          <w:szCs w:val="24"/>
          <w:lang w:val="en-US"/>
        </w:rPr>
        <w:t xml:space="preserve"> Bait Al-Hikmah,</w:t>
      </w:r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upah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besar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membiayai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penerjemahan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buku-buku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asing</w:t>
      </w:r>
      <w:proofErr w:type="spellEnd"/>
      <w:r w:rsidR="00347C04" w:rsidRPr="00347C04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844B8AE" w14:textId="76EC0965" w:rsidR="007E7635" w:rsidRDefault="007E7635" w:rsidP="007E7635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Berpikir</w:t>
      </w:r>
      <w:proofErr w:type="spellEnd"/>
    </w:p>
    <w:p w14:paraId="583167AB" w14:textId="1CDE864C" w:rsidR="007E7635" w:rsidRPr="00FB0ABB" w:rsidRDefault="007E7635" w:rsidP="007E7635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Pada masa khalifah Bani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kebebasan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berpikir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sangat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individu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B6B269B" w14:textId="77777777" w:rsidR="004C7D04" w:rsidRDefault="0006148F" w:rsidP="007E763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2916BB7" w14:textId="0C05D3E3" w:rsidR="004C7D04" w:rsidRPr="0016476B" w:rsidRDefault="0016476B" w:rsidP="00347C0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Karena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Daulah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Bani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berkembang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bertahan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selama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lima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abad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156F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56F57">
        <w:rPr>
          <w:rFonts w:asciiTheme="majorBidi" w:hAnsiTheme="majorBidi" w:cstheme="majorBidi"/>
          <w:sz w:val="24"/>
          <w:szCs w:val="24"/>
          <w:lang w:val="en-US"/>
        </w:rPr>
        <w:t>me</w:t>
      </w:r>
      <w:r>
        <w:rPr>
          <w:rFonts w:asciiTheme="majorBidi" w:hAnsiTheme="majorBidi" w:cstheme="majorBidi"/>
          <w:sz w:val="24"/>
          <w:szCs w:val="24"/>
          <w:lang w:val="en-US"/>
        </w:rPr>
        <w:t>lahir</w:t>
      </w:r>
      <w:r w:rsidR="00156F57">
        <w:rPr>
          <w:rFonts w:asciiTheme="majorBidi" w:hAnsiTheme="majorBidi" w:cstheme="majorBidi"/>
          <w:sz w:val="24"/>
          <w:szCs w:val="24"/>
          <w:lang w:val="en-US"/>
        </w:rPr>
        <w:t>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ACC73F3" w14:textId="3A1363C2" w:rsidR="007E7635" w:rsidRPr="0016476B" w:rsidRDefault="00347C04" w:rsidP="00347C0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membuka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kesempatan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pengembangan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pengetahuan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luas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mendirikan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Bait Al-Hikmah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pusat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studi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upah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besar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membiayai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penerjemahan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buku-buku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asing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872E23E" w14:textId="77777777" w:rsidR="007E7635" w:rsidRPr="00347C04" w:rsidRDefault="007E7635" w:rsidP="00347C0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Kontribusi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terbesarnya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mengembangkan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pendekatan khusus untuk memecahkan persamaan linear dan kuadrat, atau yang kita kenal dengan nama aljabar. Konsep aljabar ini ditulis olehnya dalam Kitab Al-Mukhtasar fi Hisab Al Jabr wa Al-Muqabalah atau "Buku Rangkuman untuk Kalkulasi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Melengkapkan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347C04">
        <w:rPr>
          <w:rFonts w:asciiTheme="majorBidi" w:hAnsiTheme="majorBidi" w:cstheme="majorBidi"/>
          <w:color w:val="333333"/>
          <w:sz w:val="24"/>
          <w:szCs w:val="24"/>
        </w:rPr>
        <w:t>Menyeimbangkan</w:t>
      </w:r>
      <w:proofErr w:type="spellEnd"/>
      <w:r w:rsidRPr="00347C04">
        <w:rPr>
          <w:rFonts w:asciiTheme="majorBidi" w:hAnsiTheme="majorBidi" w:cstheme="majorBidi"/>
          <w:color w:val="333333"/>
          <w:sz w:val="24"/>
          <w:szCs w:val="24"/>
        </w:rPr>
        <w:t>".</w:t>
      </w:r>
    </w:p>
    <w:p w14:paraId="1E348A64" w14:textId="77777777" w:rsidR="0016476B" w:rsidRPr="0016476B" w:rsidRDefault="0016476B" w:rsidP="00347C04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Cendekiawan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pada masa Bani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Abbasiyah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menggeluti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bidang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hadis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>antara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  <w:lang w:val="en-US"/>
        </w:rPr>
        <w:t xml:space="preserve"> lain: </w:t>
      </w:r>
    </w:p>
    <w:p w14:paraId="0433B8C6" w14:textId="4F444771" w:rsidR="0016476B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color w:val="333333"/>
          <w:sz w:val="24"/>
          <w:szCs w:val="24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Imam Bukhari (810-870 M)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karyanya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berjudul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Shahih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Bukhari.</w:t>
      </w:r>
    </w:p>
    <w:p w14:paraId="11166ACF" w14:textId="77777777" w:rsidR="0016476B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Imam Muslim (821-875 M)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karyanya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berjudul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Shahih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Muslim.</w:t>
      </w:r>
    </w:p>
    <w:p w14:paraId="67F811DC" w14:textId="77777777" w:rsidR="0016476B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lastRenderedPageBreak/>
        <w:t xml:space="preserve">Imam Ibnu Majah (824-887 M) dengan karyanya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berjudul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Sunan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Ibnu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Majah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11129861" w14:textId="77777777" w:rsidR="0016476B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Imam Abu Daud (817-888 M) dengan karyanya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berjudul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Sunan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Abu Dawud.</w:t>
      </w:r>
    </w:p>
    <w:p w14:paraId="5E886CF7" w14:textId="77777777" w:rsidR="0016476B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t>Imam An-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Nasa’i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(829-915 M) dengan karyanya yang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berjudul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Sunan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An-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Nasa’i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3E4928FC" w14:textId="08D13FC7" w:rsidR="007E7635" w:rsidRPr="0016476B" w:rsidRDefault="007E7635" w:rsidP="00347C04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6476B">
        <w:rPr>
          <w:rFonts w:asciiTheme="majorBidi" w:hAnsiTheme="majorBidi" w:cstheme="majorBidi"/>
          <w:color w:val="333333"/>
          <w:sz w:val="24"/>
          <w:szCs w:val="24"/>
        </w:rPr>
        <w:t>Imam At-</w:t>
      </w:r>
      <w:proofErr w:type="spellStart"/>
      <w:r w:rsidRPr="0016476B">
        <w:rPr>
          <w:rFonts w:asciiTheme="majorBidi" w:hAnsiTheme="majorBidi" w:cstheme="majorBidi"/>
          <w:color w:val="333333"/>
          <w:sz w:val="24"/>
          <w:szCs w:val="24"/>
        </w:rPr>
        <w:t>Tirmidzi</w:t>
      </w:r>
      <w:proofErr w:type="spellEnd"/>
      <w:r w:rsidRPr="0016476B">
        <w:rPr>
          <w:rFonts w:asciiTheme="majorBidi" w:hAnsiTheme="majorBidi" w:cstheme="majorBidi"/>
          <w:color w:val="333333"/>
          <w:sz w:val="24"/>
          <w:szCs w:val="24"/>
        </w:rPr>
        <w:t xml:space="preserve"> (824-892 M) dengan karyanya yang berjudul Sunan at-Tirmidzi.</w:t>
      </w:r>
    </w:p>
    <w:p w14:paraId="5E5CE1BD" w14:textId="0B026614" w:rsidR="007E7635" w:rsidRPr="0016476B" w:rsidRDefault="00156F57" w:rsidP="0016476B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Pengaruh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peradaban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Islam pada masa Bani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mendorong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generasi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muda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sekarang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semangat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menuntut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ilmu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cendekiawan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 xml:space="preserve"> pada masa </w:t>
      </w:r>
      <w:proofErr w:type="spellStart"/>
      <w:r w:rsidR="006D59D3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="006D59D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00853A2" w14:textId="4472D919" w:rsidR="00C10130" w:rsidRDefault="00C10130" w:rsidP="007E7635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7F409395" w14:textId="37833344" w:rsidR="004C7D04" w:rsidRDefault="00C10130" w:rsidP="006D59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 w:rsidR="006D59D3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E94D690" w14:textId="312DD65F" w:rsidR="006D59D3" w:rsidRPr="006B4CB8" w:rsidRDefault="006D59D3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C. 2), 4), dan 5)</w:t>
      </w:r>
    </w:p>
    <w:p w14:paraId="4685CFEE" w14:textId="574B371F" w:rsidR="006D59D3" w:rsidRPr="006B4CB8" w:rsidRDefault="006D59D3" w:rsidP="006D59D3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Ilmuan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hadis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pada masa Bani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Imam Bukhari, Muslim,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Nasa’I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Abu Daud,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Tirmidzi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Ibnu </w:t>
      </w:r>
      <w:proofErr w:type="spellStart"/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Majah</w:t>
      </w:r>
      <w:proofErr w:type="spellEnd"/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2B8BEFD7" w14:textId="0FC3F92E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. 1-A, 2-C, 3-B, 4-D</w:t>
      </w:r>
    </w:p>
    <w:p w14:paraId="6C3B1786" w14:textId="18CA5C11" w:rsidR="00334E94" w:rsidRPr="006B4CB8" w:rsidRDefault="00334E94" w:rsidP="00334E94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: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Khawarizmi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karya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Kitab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Mukhtasar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fi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Hisab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Al-Jabr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wa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Muqabalah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Ibnu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Sina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Kitab Al-Qanun fi At-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Tibb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Ibnu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Rusyd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Kitab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Kuliah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fi At-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Tibb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, dan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Gazali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dengan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kitab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Ihya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Ulumudin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68574033" w14:textId="2882A4A2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A</w:t>
      </w:r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. Al-</w:t>
      </w:r>
      <w:proofErr w:type="spellStart"/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Kutub</w:t>
      </w:r>
      <w:proofErr w:type="spellEnd"/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="00334E94" w:rsidRPr="006B4CB8">
        <w:rPr>
          <w:rFonts w:asciiTheme="majorBidi" w:hAnsiTheme="majorBidi" w:cstheme="majorBidi"/>
          <w:color w:val="333333"/>
          <w:sz w:val="24"/>
          <w:szCs w:val="24"/>
        </w:rPr>
        <w:t>Sittah</w:t>
      </w:r>
      <w:proofErr w:type="spellEnd"/>
    </w:p>
    <w:p w14:paraId="36F29E83" w14:textId="697FE32B" w:rsidR="00334E94" w:rsidRPr="006B4CB8" w:rsidRDefault="00334E94" w:rsidP="00334E94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Keenam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kitab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hadis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dibukukan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pada masa Bani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Pr="006B4CB8">
        <w:rPr>
          <w:rFonts w:asciiTheme="majorBidi" w:hAnsiTheme="majorBidi" w:cstheme="majorBidi"/>
          <w:color w:val="333333"/>
          <w:sz w:val="24"/>
          <w:szCs w:val="24"/>
        </w:rPr>
        <w:t>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Kutub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Sittah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6A9332F0" w14:textId="5EFDBC38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C</w:t>
      </w:r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. Abu Muslim Muhammad bin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Bahar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Isfahani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472A9951" w14:textId="635169BB" w:rsidR="001E4305" w:rsidRPr="006B4CB8" w:rsidRDefault="001E4305" w:rsidP="001E430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Mufassirin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muncul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pada masa Bani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Ibnu Jarir At-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Thabari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Ibnu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Athiyah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Andalusi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, dan Abu Muhammad Al-Hasan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Hamadani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2CA4A4B" w14:textId="725141D5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. Bait Al-Hikmah.</w:t>
      </w:r>
    </w:p>
    <w:p w14:paraId="3257812A" w14:textId="359F55E9" w:rsidR="001E4305" w:rsidRPr="006B4CB8" w:rsidRDefault="001E4305" w:rsidP="001E430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Lembaga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khusus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didirikan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pengembangan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pada masa Bani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Bait Al-Hikmah.</w:t>
      </w:r>
    </w:p>
    <w:p w14:paraId="4D6EB3C0" w14:textId="1AE0B280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D</w:t>
      </w:r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Teknologi</w:t>
      </w:r>
      <w:proofErr w:type="spellEnd"/>
    </w:p>
    <w:p w14:paraId="392C9A96" w14:textId="263443FB" w:rsidR="001E4305" w:rsidRPr="006B4CB8" w:rsidRDefault="001E4305" w:rsidP="001E430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Faktor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utama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pemicu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kemajuan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peradaban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bangsa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teknologi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CD09BF3" w14:textId="72154756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lastRenderedPageBreak/>
        <w:t>B</w:t>
      </w:r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tasawuf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membidangi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penghayatan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pengamalan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keagamaan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lebih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bersifat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pribadi</w:t>
      </w:r>
      <w:proofErr w:type="spellEnd"/>
      <w:r w:rsidR="001E4305"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355E97BE" w14:textId="1779239B" w:rsidR="001E4305" w:rsidRPr="006B4CB8" w:rsidRDefault="001E4305" w:rsidP="001E430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tasawuf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merupakan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yang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membidangi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penghayatan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pengamalan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keagamaan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lebih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bersifat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pribadi</w:t>
      </w:r>
      <w:proofErr w:type="spellEnd"/>
    </w:p>
    <w:p w14:paraId="21626F07" w14:textId="03023A99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. Khalifah Al-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Ma’mun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sangat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mencintai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agama</w:t>
      </w:r>
    </w:p>
    <w:p w14:paraId="078EA799" w14:textId="2576A1B2" w:rsidR="00293D55" w:rsidRPr="006B4CB8" w:rsidRDefault="00293D55" w:rsidP="00293D5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Inti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dari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cerita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tersebut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r w:rsidRPr="006B4CB8">
        <w:rPr>
          <w:rFonts w:asciiTheme="majorBidi" w:hAnsiTheme="majorBidi" w:cstheme="majorBidi"/>
          <w:color w:val="333333"/>
          <w:sz w:val="24"/>
          <w:szCs w:val="24"/>
        </w:rPr>
        <w:t>Khalifah Al-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Ma’mun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sangat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mencintai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agama</w:t>
      </w:r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07245E0F" w14:textId="616BBE30" w:rsidR="006D59D3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A</w:t>
      </w:r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. </w:t>
      </w:r>
      <w:proofErr w:type="spellStart"/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Inklusif</w:t>
      </w:r>
      <w:proofErr w:type="spellEnd"/>
    </w:p>
    <w:p w14:paraId="7D6C2953" w14:textId="3FAFCF87" w:rsidR="00293D55" w:rsidRPr="006B4CB8" w:rsidRDefault="00293D55" w:rsidP="00293D5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Umat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Islam pada masa Bani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bersifat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inklusif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artinya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terbuka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untuk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bertoleransi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dan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saling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menghargai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atas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kelompok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lain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2926AD08" w14:textId="66715887" w:rsidR="004E5081" w:rsidRPr="006B4CB8" w:rsidRDefault="004E5081" w:rsidP="006D59D3">
      <w:pPr>
        <w:pStyle w:val="ListParagraph"/>
        <w:numPr>
          <w:ilvl w:val="0"/>
          <w:numId w:val="25"/>
        </w:numPr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6B4CB8">
        <w:rPr>
          <w:rFonts w:asciiTheme="majorBidi" w:hAnsiTheme="majorBidi" w:cstheme="majorBidi"/>
          <w:color w:val="333333"/>
          <w:sz w:val="24"/>
          <w:szCs w:val="24"/>
        </w:rPr>
        <w:t>B</w:t>
      </w:r>
      <w:r w:rsidR="00293D55" w:rsidRPr="006B4CB8">
        <w:rPr>
          <w:rFonts w:asciiTheme="majorBidi" w:hAnsiTheme="majorBidi" w:cstheme="majorBidi"/>
          <w:color w:val="333333"/>
          <w:sz w:val="24"/>
          <w:szCs w:val="24"/>
        </w:rPr>
        <w:t>. 2) dan 3).</w:t>
      </w:r>
    </w:p>
    <w:p w14:paraId="255E3306" w14:textId="060214CA" w:rsidR="00293D55" w:rsidRPr="006B4CB8" w:rsidRDefault="00293D55" w:rsidP="00293D55">
      <w:pPr>
        <w:pStyle w:val="ListParagraph"/>
        <w:spacing w:line="360" w:lineRule="auto"/>
        <w:ind w:left="1134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4CB8">
        <w:rPr>
          <w:rFonts w:asciiTheme="majorBidi" w:hAnsiTheme="majorBidi" w:cstheme="majorBidi"/>
          <w:color w:val="333333"/>
          <w:sz w:val="24"/>
          <w:szCs w:val="24"/>
        </w:rPr>
        <w:t>Pembahasan</w:t>
      </w:r>
      <w:proofErr w:type="spellEnd"/>
      <w:r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: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Ilmuan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dikenal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sebagai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imam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mazhab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fiqih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 Imam Malik, Imam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Syafi’I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Imam Abu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Hanifah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 xml:space="preserve">, dan Imam Ahmad bin </w:t>
      </w:r>
      <w:proofErr w:type="spellStart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Hambal</w:t>
      </w:r>
      <w:proofErr w:type="spellEnd"/>
      <w:r w:rsidR="006B4CB8" w:rsidRPr="006B4CB8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36969F8E" w14:textId="77777777" w:rsidR="004E5081" w:rsidRPr="00283D5D" w:rsidRDefault="004E5081" w:rsidP="007E7635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C9E9904" w14:textId="77777777" w:rsidR="006B4CB8" w:rsidRDefault="00121F34" w:rsidP="006B4CB8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0A66D538" w14:textId="77777777" w:rsidR="006B4CB8" w:rsidRPr="006125F6" w:rsidRDefault="004E5081" w:rsidP="006B4CB8">
      <w:pPr>
        <w:pStyle w:val="ListParagraph"/>
        <w:numPr>
          <w:ilvl w:val="0"/>
          <w:numId w:val="26"/>
        </w:numPr>
        <w:spacing w:line="360" w:lineRule="auto"/>
        <w:ind w:left="1134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Karena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pemimpin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Bani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membuka kesempatan untuk pengembangan ilmu pengetahuan secara luas dengan mendirikan Bait al-Hikmah sebagai pusat studi, memberikan upah yang besar kepada para ilmuwan, dan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membiayai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penerjemahan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buku-buku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asing.</w:t>
      </w:r>
      <w:proofErr w:type="spellEnd"/>
    </w:p>
    <w:p w14:paraId="70949A64" w14:textId="77777777" w:rsidR="006B4CB8" w:rsidRPr="006125F6" w:rsidRDefault="004E5081" w:rsidP="006B4CB8">
      <w:pPr>
        <w:pStyle w:val="ListParagraph"/>
        <w:numPr>
          <w:ilvl w:val="0"/>
          <w:numId w:val="26"/>
        </w:numPr>
        <w:spacing w:line="360" w:lineRule="auto"/>
        <w:ind w:left="1134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Kajian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filsafat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di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kalangan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umat Islam mencapai puncaknya pada masa Daulah Bani Abbasiyah. Hal tersebut ditandai dengan adanya penerjemahan buku filsafat Yunani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ke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dalam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bahasa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Arab.</w:t>
      </w:r>
    </w:p>
    <w:p w14:paraId="441B7A68" w14:textId="77777777" w:rsidR="006B4CB8" w:rsidRPr="006125F6" w:rsidRDefault="004E5081" w:rsidP="006B4CB8">
      <w:pPr>
        <w:pStyle w:val="ListParagraph"/>
        <w:numPr>
          <w:ilvl w:val="0"/>
          <w:numId w:val="26"/>
        </w:numPr>
        <w:spacing w:line="360" w:lineRule="auto"/>
        <w:ind w:left="1134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Dipercaya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Khalifah Al-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Ma’mun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sebagai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ketua tim penerjemah naskah-naskah filsafat kuno dari Yunani dan Romawi di Bait Al-Hikmah. Namun, berkat kegigihannya, ia berhasil menyusun lebih dari 231 judul buku mulai dari filsafat, matematika, kedokteran, fisika, astronomi, kimia, hingga teori tentang musik. Dalam bidang matematika, Al-Kindi merupakan salah satu ilmuwan pertama yang mengadaptasi bilangan Arab India (0-9) yang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kita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gunakan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sampai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sekarang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3CAFB027" w14:textId="1F653054" w:rsidR="004E5081" w:rsidRPr="006125F6" w:rsidRDefault="004E5081" w:rsidP="006B4CB8">
      <w:pPr>
        <w:pStyle w:val="ListParagraph"/>
        <w:numPr>
          <w:ilvl w:val="0"/>
          <w:numId w:val="26"/>
        </w:numPr>
        <w:spacing w:line="360" w:lineRule="auto"/>
        <w:ind w:left="1134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Ilmu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pengetahuan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yang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ada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sampai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saat ini merupakan adanya peran ilmuwan pada masa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Dinasti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="006B4CB8" w:rsidRPr="006125F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0FDD22D5" w14:textId="54FA9776" w:rsidR="004E5081" w:rsidRPr="006125F6" w:rsidRDefault="006B4CB8" w:rsidP="006125F6">
      <w:pPr>
        <w:pStyle w:val="ListParagraph"/>
        <w:numPr>
          <w:ilvl w:val="0"/>
          <w:numId w:val="26"/>
        </w:numPr>
        <w:spacing w:line="360" w:lineRule="auto"/>
        <w:ind w:left="1134"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Karya-karya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di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bidang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keagamaan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pada masa Bani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Abbasiyah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adalah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Tafsir At-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Thabari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karya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Ibnu Jarir At-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Thabari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>, Tafsir Al-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Muharrar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Qajiz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fi Tafsir Al-</w:t>
      </w:r>
      <w:r w:rsidRPr="006125F6">
        <w:rPr>
          <w:rFonts w:asciiTheme="majorBidi" w:hAnsiTheme="majorBidi" w:cstheme="majorBidi"/>
          <w:color w:val="333333"/>
          <w:sz w:val="24"/>
          <w:szCs w:val="24"/>
        </w:rPr>
        <w:lastRenderedPageBreak/>
        <w:t xml:space="preserve">Kitab Al-Aziz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karya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Ibnu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Athiyah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Al-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Andalusi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,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Shahih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Bukhari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karya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Imam Bukhari, Sahih Muslim </w:t>
      </w:r>
      <w:proofErr w:type="spellStart"/>
      <w:r w:rsidRPr="006125F6">
        <w:rPr>
          <w:rFonts w:asciiTheme="majorBidi" w:hAnsiTheme="majorBidi" w:cstheme="majorBidi"/>
          <w:color w:val="333333"/>
          <w:sz w:val="24"/>
          <w:szCs w:val="24"/>
        </w:rPr>
        <w:t>karya</w:t>
      </w:r>
      <w:proofErr w:type="spellEnd"/>
      <w:r w:rsidRPr="006125F6">
        <w:rPr>
          <w:rFonts w:asciiTheme="majorBidi" w:hAnsiTheme="majorBidi" w:cstheme="majorBidi"/>
          <w:color w:val="333333"/>
          <w:sz w:val="24"/>
          <w:szCs w:val="24"/>
        </w:rPr>
        <w:t xml:space="preserve"> Imam Muslim</w:t>
      </w:r>
      <w:r w:rsidR="006125F6" w:rsidRPr="006125F6">
        <w:rPr>
          <w:rFonts w:asciiTheme="majorBidi" w:hAnsiTheme="majorBidi" w:cstheme="majorBidi"/>
          <w:color w:val="333333"/>
          <w:sz w:val="24"/>
          <w:szCs w:val="24"/>
        </w:rPr>
        <w:t>.</w:t>
      </w:r>
    </w:p>
    <w:p w14:paraId="56D877C4" w14:textId="2C917132" w:rsidR="00EA6C5A" w:rsidRDefault="00EA6C5A" w:rsidP="007E7635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264ABFFE" w14:textId="439B9537" w:rsidR="000A10E6" w:rsidRDefault="000A10E6" w:rsidP="000A10E6">
      <w:pPr>
        <w:pStyle w:val="ListParagraph"/>
        <w:numPr>
          <w:ilvl w:val="0"/>
          <w:numId w:val="19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</w:t>
      </w:r>
      <w:r w:rsidR="003B3847">
        <w:rPr>
          <w:rFonts w:asciiTheme="majorBidi" w:hAnsiTheme="majorBidi" w:cstheme="majorBidi"/>
          <w:sz w:val="24"/>
          <w:szCs w:val="24"/>
          <w:lang w:val="en-US"/>
        </w:rPr>
        <w:t>, 3, dan 4 (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) dan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2 (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0367D172" w14:textId="4FBAC76B" w:rsidR="000A10E6" w:rsidRDefault="000A10E6" w:rsidP="000A10E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</w:t>
      </w:r>
    </w:p>
    <w:p w14:paraId="4B812FCF" w14:textId="2604F853" w:rsidR="000A10E6" w:rsidRDefault="000A10E6" w:rsidP="000A10E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1: </w:t>
      </w:r>
      <w:r>
        <w:rPr>
          <w:rFonts w:asciiTheme="majorBidi" w:hAnsiTheme="majorBidi" w:cstheme="majorBidi"/>
          <w:sz w:val="24"/>
          <w:szCs w:val="24"/>
          <w:lang w:val="en-US"/>
        </w:rPr>
        <w:t>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Hikayat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1001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terkenal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masa Bani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Abbasiyah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27B73F87" w14:textId="44A5DA14" w:rsidR="000A10E6" w:rsidRDefault="000A10E6" w:rsidP="000A10E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“Khalifah Harun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-Rasyid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penulisan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sastra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Alfu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Lailah”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29AC0D81" w14:textId="0886E72D" w:rsidR="000A10E6" w:rsidRDefault="000A10E6" w:rsidP="000A10E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3: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Hikayat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1001 Malam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masih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rujukan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 sastra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A02DA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8A02DA"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ketiga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3D3748DA" w14:textId="42B832FA" w:rsidR="008A02DA" w:rsidRDefault="008A02DA" w:rsidP="000A10E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B3847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3B384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4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“Salah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keemasan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peradaban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Islam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sastra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Hikayat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1001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kedua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3B3847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3B3847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2F886C0D" w14:textId="59D2A569" w:rsidR="003B3847" w:rsidRPr="008A02DA" w:rsidRDefault="005B1C9B" w:rsidP="003B3847">
      <w:pPr>
        <w:pStyle w:val="ListParagraph"/>
        <w:numPr>
          <w:ilvl w:val="0"/>
          <w:numId w:val="19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Sastra 1001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kontribusi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jagad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sastra dunia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rujukan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sastra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sampai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3B3847" w:rsidRPr="008A02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09D0"/>
    <w:multiLevelType w:val="hybridMultilevel"/>
    <w:tmpl w:val="15D299D8"/>
    <w:lvl w:ilvl="0" w:tplc="73DE70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334A29"/>
    <w:multiLevelType w:val="hybridMultilevel"/>
    <w:tmpl w:val="1D661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C2B24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E2F83"/>
    <w:multiLevelType w:val="hybridMultilevel"/>
    <w:tmpl w:val="8E3C132A"/>
    <w:lvl w:ilvl="0" w:tplc="7BC4A76E">
      <w:start w:val="1"/>
      <w:numFmt w:val="lowerLetter"/>
      <w:lvlText w:val="%1."/>
      <w:lvlJc w:val="left"/>
      <w:pPr>
        <w:ind w:left="1440" w:hanging="360"/>
      </w:pPr>
      <w:rPr>
        <w:rFonts w:asciiTheme="minorBidi" w:eastAsiaTheme="minorHAnsi" w:hAnsiTheme="minorBidi" w:cstheme="minorBidi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177731"/>
    <w:multiLevelType w:val="hybridMultilevel"/>
    <w:tmpl w:val="D62A9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7268B8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4963"/>
    <w:multiLevelType w:val="hybridMultilevel"/>
    <w:tmpl w:val="3B42BBE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FC733C"/>
    <w:multiLevelType w:val="hybridMultilevel"/>
    <w:tmpl w:val="867A8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E74DA"/>
    <w:multiLevelType w:val="hybridMultilevel"/>
    <w:tmpl w:val="D1F080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05E40"/>
    <w:multiLevelType w:val="hybridMultilevel"/>
    <w:tmpl w:val="3B360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8FC6576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C3127"/>
    <w:multiLevelType w:val="hybridMultilevel"/>
    <w:tmpl w:val="18BE7D38"/>
    <w:lvl w:ilvl="0" w:tplc="6A023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044F82"/>
    <w:multiLevelType w:val="hybridMultilevel"/>
    <w:tmpl w:val="C45ED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A08DA"/>
    <w:multiLevelType w:val="hybridMultilevel"/>
    <w:tmpl w:val="259C21D6"/>
    <w:lvl w:ilvl="0" w:tplc="49EEC85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13"/>
  </w:num>
  <w:num w:numId="2" w16cid:durableId="1151754610">
    <w:abstractNumId w:val="20"/>
  </w:num>
  <w:num w:numId="3" w16cid:durableId="1817189076">
    <w:abstractNumId w:val="22"/>
  </w:num>
  <w:num w:numId="4" w16cid:durableId="966202972">
    <w:abstractNumId w:val="10"/>
  </w:num>
  <w:num w:numId="5" w16cid:durableId="675301179">
    <w:abstractNumId w:val="23"/>
  </w:num>
  <w:num w:numId="6" w16cid:durableId="1552038016">
    <w:abstractNumId w:val="5"/>
  </w:num>
  <w:num w:numId="7" w16cid:durableId="606548592">
    <w:abstractNumId w:val="8"/>
  </w:num>
  <w:num w:numId="8" w16cid:durableId="1937908085">
    <w:abstractNumId w:val="6"/>
  </w:num>
  <w:num w:numId="9" w16cid:durableId="375352900">
    <w:abstractNumId w:val="21"/>
  </w:num>
  <w:num w:numId="10" w16cid:durableId="548884068">
    <w:abstractNumId w:val="17"/>
  </w:num>
  <w:num w:numId="11" w16cid:durableId="1937323127">
    <w:abstractNumId w:val="27"/>
  </w:num>
  <w:num w:numId="12" w16cid:durableId="1919945131">
    <w:abstractNumId w:val="24"/>
  </w:num>
  <w:num w:numId="13" w16cid:durableId="140461502">
    <w:abstractNumId w:val="9"/>
  </w:num>
  <w:num w:numId="14" w16cid:durableId="1595243700">
    <w:abstractNumId w:val="12"/>
  </w:num>
  <w:num w:numId="15" w16cid:durableId="675962928">
    <w:abstractNumId w:val="11"/>
  </w:num>
  <w:num w:numId="16" w16cid:durableId="2091728142">
    <w:abstractNumId w:val="18"/>
  </w:num>
  <w:num w:numId="17" w16cid:durableId="860044684">
    <w:abstractNumId w:val="25"/>
  </w:num>
  <w:num w:numId="18" w16cid:durableId="111543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700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35260">
    <w:abstractNumId w:val="4"/>
  </w:num>
  <w:num w:numId="21" w16cid:durableId="2119981567">
    <w:abstractNumId w:val="2"/>
  </w:num>
  <w:num w:numId="22" w16cid:durableId="1513766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96521">
    <w:abstractNumId w:val="2"/>
  </w:num>
  <w:num w:numId="24" w16cid:durableId="245772015">
    <w:abstractNumId w:val="16"/>
  </w:num>
  <w:num w:numId="25" w16cid:durableId="85855391">
    <w:abstractNumId w:val="14"/>
  </w:num>
  <w:num w:numId="26" w16cid:durableId="43993309">
    <w:abstractNumId w:val="19"/>
  </w:num>
  <w:num w:numId="27" w16cid:durableId="1327788064">
    <w:abstractNumId w:val="0"/>
  </w:num>
  <w:num w:numId="28" w16cid:durableId="1542664342">
    <w:abstractNumId w:val="1"/>
  </w:num>
  <w:num w:numId="29" w16cid:durableId="19680090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11302"/>
    <w:rsid w:val="00016265"/>
    <w:rsid w:val="0003456B"/>
    <w:rsid w:val="0006148F"/>
    <w:rsid w:val="00076C27"/>
    <w:rsid w:val="00087061"/>
    <w:rsid w:val="000A10E6"/>
    <w:rsid w:val="000C0F48"/>
    <w:rsid w:val="000C57D6"/>
    <w:rsid w:val="00121F34"/>
    <w:rsid w:val="001324A7"/>
    <w:rsid w:val="001359AD"/>
    <w:rsid w:val="00156F57"/>
    <w:rsid w:val="001626CC"/>
    <w:rsid w:val="0016476B"/>
    <w:rsid w:val="0017037D"/>
    <w:rsid w:val="001A60DF"/>
    <w:rsid w:val="001C31BC"/>
    <w:rsid w:val="001E4305"/>
    <w:rsid w:val="001F7672"/>
    <w:rsid w:val="00211596"/>
    <w:rsid w:val="00236286"/>
    <w:rsid w:val="002445A3"/>
    <w:rsid w:val="00253886"/>
    <w:rsid w:val="00255DC0"/>
    <w:rsid w:val="00277F4C"/>
    <w:rsid w:val="00283D5D"/>
    <w:rsid w:val="00293D55"/>
    <w:rsid w:val="00294EDD"/>
    <w:rsid w:val="002A323C"/>
    <w:rsid w:val="002A3BD1"/>
    <w:rsid w:val="002A6C03"/>
    <w:rsid w:val="002F29F7"/>
    <w:rsid w:val="00311191"/>
    <w:rsid w:val="00324830"/>
    <w:rsid w:val="00334E94"/>
    <w:rsid w:val="0033587F"/>
    <w:rsid w:val="00340432"/>
    <w:rsid w:val="00347C04"/>
    <w:rsid w:val="0035465A"/>
    <w:rsid w:val="00370341"/>
    <w:rsid w:val="00371355"/>
    <w:rsid w:val="003723B3"/>
    <w:rsid w:val="003B3847"/>
    <w:rsid w:val="003B44FC"/>
    <w:rsid w:val="003C7CA7"/>
    <w:rsid w:val="003F50B6"/>
    <w:rsid w:val="00446597"/>
    <w:rsid w:val="004816FB"/>
    <w:rsid w:val="004B1C87"/>
    <w:rsid w:val="004C7D04"/>
    <w:rsid w:val="004D1DDE"/>
    <w:rsid w:val="004E5081"/>
    <w:rsid w:val="004E64EC"/>
    <w:rsid w:val="0055492A"/>
    <w:rsid w:val="00573D19"/>
    <w:rsid w:val="00580649"/>
    <w:rsid w:val="00595217"/>
    <w:rsid w:val="005B1C9B"/>
    <w:rsid w:val="005B3EF8"/>
    <w:rsid w:val="005C3F50"/>
    <w:rsid w:val="005F2C10"/>
    <w:rsid w:val="00601DAB"/>
    <w:rsid w:val="00610A45"/>
    <w:rsid w:val="006125F6"/>
    <w:rsid w:val="00627ACE"/>
    <w:rsid w:val="0065024D"/>
    <w:rsid w:val="00664308"/>
    <w:rsid w:val="006661E3"/>
    <w:rsid w:val="006B038B"/>
    <w:rsid w:val="006B243B"/>
    <w:rsid w:val="006B4CB8"/>
    <w:rsid w:val="006C2D9B"/>
    <w:rsid w:val="006D59D3"/>
    <w:rsid w:val="00716687"/>
    <w:rsid w:val="00755C4F"/>
    <w:rsid w:val="0079680E"/>
    <w:rsid w:val="007E7635"/>
    <w:rsid w:val="00803D88"/>
    <w:rsid w:val="00814B3A"/>
    <w:rsid w:val="0088637E"/>
    <w:rsid w:val="0089160E"/>
    <w:rsid w:val="008943B5"/>
    <w:rsid w:val="008A02DA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C0114"/>
    <w:rsid w:val="009D0793"/>
    <w:rsid w:val="00A00EF0"/>
    <w:rsid w:val="00A2287D"/>
    <w:rsid w:val="00A542E3"/>
    <w:rsid w:val="00A64A47"/>
    <w:rsid w:val="00A65EFF"/>
    <w:rsid w:val="00A71F06"/>
    <w:rsid w:val="00AA142F"/>
    <w:rsid w:val="00AB5612"/>
    <w:rsid w:val="00AB7BB0"/>
    <w:rsid w:val="00AC1399"/>
    <w:rsid w:val="00AF2B9C"/>
    <w:rsid w:val="00AF6A3D"/>
    <w:rsid w:val="00B3455F"/>
    <w:rsid w:val="00B90520"/>
    <w:rsid w:val="00BA0044"/>
    <w:rsid w:val="00BB0F67"/>
    <w:rsid w:val="00BD446F"/>
    <w:rsid w:val="00C10130"/>
    <w:rsid w:val="00C43AEF"/>
    <w:rsid w:val="00C5033D"/>
    <w:rsid w:val="00C57F8D"/>
    <w:rsid w:val="00C63559"/>
    <w:rsid w:val="00C65FE8"/>
    <w:rsid w:val="00C66295"/>
    <w:rsid w:val="00D52371"/>
    <w:rsid w:val="00DE4DB3"/>
    <w:rsid w:val="00E0146D"/>
    <w:rsid w:val="00E04552"/>
    <w:rsid w:val="00E522A6"/>
    <w:rsid w:val="00E77136"/>
    <w:rsid w:val="00E802A7"/>
    <w:rsid w:val="00EA2588"/>
    <w:rsid w:val="00EA6C5A"/>
    <w:rsid w:val="00ED02B9"/>
    <w:rsid w:val="00F013D5"/>
    <w:rsid w:val="00F10F1E"/>
    <w:rsid w:val="00F27A8E"/>
    <w:rsid w:val="00F441AF"/>
    <w:rsid w:val="00FB0ABB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508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67</cp:revision>
  <dcterms:created xsi:type="dcterms:W3CDTF">2022-09-06T06:03:00Z</dcterms:created>
  <dcterms:modified xsi:type="dcterms:W3CDTF">2022-09-13T03:24:00Z</dcterms:modified>
</cp:coreProperties>
</file>